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A2B19" w:rsidRPr="00861A74" w:rsidRDefault="005A2B19" w:rsidP="005A2B19">
      <w:pPr>
        <w:spacing w:after="0"/>
        <w:jc w:val="center"/>
        <w:rPr>
          <w:rFonts w:ascii="Times New Roman" w:hAnsi="Times New Roman" w:cs="Times New Roman"/>
          <w:b/>
          <w:sz w:val="36"/>
          <w:szCs w:val="28"/>
        </w:rPr>
      </w:pPr>
      <w:r w:rsidRPr="00861A74">
        <w:rPr>
          <w:rFonts w:ascii="Times New Roman" w:hAnsi="Times New Roman" w:cs="Times New Roman"/>
          <w:b/>
          <w:sz w:val="36"/>
          <w:szCs w:val="28"/>
        </w:rPr>
        <w:t xml:space="preserve">Структура и органы управления </w:t>
      </w:r>
    </w:p>
    <w:p w:rsidR="0006524E" w:rsidRPr="00861A74" w:rsidRDefault="005A2B19" w:rsidP="005A2B19">
      <w:pPr>
        <w:jc w:val="center"/>
        <w:rPr>
          <w:rFonts w:ascii="Times New Roman" w:hAnsi="Times New Roman" w:cs="Times New Roman"/>
          <w:b/>
          <w:sz w:val="36"/>
          <w:szCs w:val="28"/>
        </w:rPr>
      </w:pPr>
      <w:r w:rsidRPr="00861A74">
        <w:rPr>
          <w:rFonts w:ascii="Times New Roman" w:hAnsi="Times New Roman" w:cs="Times New Roman"/>
          <w:b/>
          <w:sz w:val="36"/>
          <w:szCs w:val="28"/>
        </w:rPr>
        <w:t>ПОУ «Советская автошкола ДОСААФ России»</w:t>
      </w:r>
    </w:p>
    <w:p w:rsidR="007D1A2C" w:rsidRDefault="00181EEB" w:rsidP="005A2B19">
      <w:pPr>
        <w:ind w:left="-567"/>
      </w:pPr>
      <w:r>
        <w:rPr>
          <w:noProof/>
          <w:lang w:eastAsia="ru-RU"/>
        </w:rPr>
        <w:pict>
          <v:roundrect id="_x0000_s1026" style="position:absolute;left:0;text-align:left;margin-left:-21.9pt;margin-top:11.05pt;width:470.75pt;height:87.6pt;z-index:251671552" arcsize="10923f" fillcolor="#a591bd" strokecolor="white [3212]" strokeweight="1pt">
            <v:fill color2="fill lighten(51)" focusposition="1" focussize="" method="linear sigma" focus="100%" type="gradient"/>
            <v:shadow on="t" type="perspective" color="#3f3151 [1607]" offset="1pt" offset2="-3pt"/>
            <v:textbox style="mso-next-textbox:#_x0000_s1026">
              <w:txbxContent>
                <w:p w:rsidR="007E2A9B" w:rsidRPr="007D1A2C" w:rsidRDefault="007E2A9B" w:rsidP="007D1A2C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sz w:val="36"/>
                      <w:szCs w:val="30"/>
                    </w:rPr>
                  </w:pPr>
                  <w:r w:rsidRPr="007D1A2C">
                    <w:rPr>
                      <w:rFonts w:ascii="Times New Roman" w:hAnsi="Times New Roman" w:cs="Times New Roman"/>
                      <w:b/>
                      <w:sz w:val="36"/>
                      <w:szCs w:val="30"/>
                    </w:rPr>
                    <w:t>Учредитель</w:t>
                  </w:r>
                </w:p>
                <w:p w:rsidR="007E2A9B" w:rsidRPr="007D1A2C" w:rsidRDefault="007E2A9B" w:rsidP="007D1A2C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sz w:val="36"/>
                      <w:szCs w:val="30"/>
                    </w:rPr>
                  </w:pPr>
                  <w:r w:rsidRPr="007D1A2C">
                    <w:rPr>
                      <w:rFonts w:ascii="Times New Roman" w:hAnsi="Times New Roman" w:cs="Times New Roman"/>
                      <w:b/>
                      <w:sz w:val="36"/>
                      <w:szCs w:val="30"/>
                    </w:rPr>
                    <w:t>Общеросси</w:t>
                  </w:r>
                  <w:r w:rsidR="00181EEB">
                    <w:rPr>
                      <w:rFonts w:ascii="Times New Roman" w:hAnsi="Times New Roman" w:cs="Times New Roman"/>
                      <w:b/>
                      <w:sz w:val="36"/>
                      <w:szCs w:val="30"/>
                    </w:rPr>
                    <w:t>й</w:t>
                  </w:r>
                  <w:r w:rsidRPr="007D1A2C">
                    <w:rPr>
                      <w:rFonts w:ascii="Times New Roman" w:hAnsi="Times New Roman" w:cs="Times New Roman"/>
                      <w:b/>
                      <w:sz w:val="36"/>
                      <w:szCs w:val="30"/>
                    </w:rPr>
                    <w:t xml:space="preserve">ская общественно-государственная организация «ДОСААФ </w:t>
                  </w:r>
                  <w:r w:rsidR="007D1A2C" w:rsidRPr="007D1A2C">
                    <w:rPr>
                      <w:rFonts w:ascii="Times New Roman" w:hAnsi="Times New Roman" w:cs="Times New Roman"/>
                      <w:b/>
                      <w:sz w:val="36"/>
                      <w:szCs w:val="30"/>
                    </w:rPr>
                    <w:t>РОССИИ»</w:t>
                  </w:r>
                </w:p>
              </w:txbxContent>
            </v:textbox>
          </v:roundrect>
        </w:pict>
      </w:r>
    </w:p>
    <w:p w:rsidR="007D1A2C" w:rsidRPr="007D1A2C" w:rsidRDefault="007D1A2C" w:rsidP="007D1A2C"/>
    <w:p w:rsidR="007D1A2C" w:rsidRDefault="007D1A2C" w:rsidP="007D1A2C">
      <w:pPr>
        <w:tabs>
          <w:tab w:val="left" w:pos="3138"/>
        </w:tabs>
      </w:pPr>
    </w:p>
    <w:p w:rsidR="007D1A2C" w:rsidRPr="007D1A2C" w:rsidRDefault="00181EEB" w:rsidP="007D1A2C">
      <w:r>
        <w:rPr>
          <w:noProof/>
          <w:lang w:eastAsia="ru-RU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34" type="#_x0000_t32" style="position:absolute;margin-left:217.2pt;margin-top:22.35pt;width:0;height:24.5pt;z-index:251665408" o:connectortype="straight" strokecolor="black [3213]" strokeweight="3pt"/>
        </w:pict>
      </w:r>
    </w:p>
    <w:p w:rsidR="007D1A2C" w:rsidRDefault="00181EEB" w:rsidP="007D1A2C">
      <w:r>
        <w:rPr>
          <w:noProof/>
          <w:lang w:eastAsia="ru-RU"/>
        </w:rPr>
        <w:pict>
          <v:roundrect id="_x0000_s1028" style="position:absolute;margin-left:-6.9pt;margin-top:21.4pt;width:440.1pt;height:72.65pt;z-index:251672576" arcsize="10923f" fillcolor="#a591bd" strokecolor="white [3212]" strokeweight="1pt">
            <v:fill color2="fill lighten(51)" focusposition="1" focussize="" method="linear sigma" focus="100%" type="gradient"/>
            <v:shadow on="t" type="perspective" color="#3f3151 [1607]" offset="1pt" offset2="-3pt"/>
            <v:textbox style="mso-next-textbox:#_x0000_s1028">
              <w:txbxContent>
                <w:p w:rsidR="007D1A2C" w:rsidRPr="007D1A2C" w:rsidRDefault="007D1A2C" w:rsidP="007D1A2C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sz w:val="32"/>
                      <w:szCs w:val="30"/>
                    </w:rPr>
                  </w:pPr>
                  <w:r w:rsidRPr="007D1A2C">
                    <w:rPr>
                      <w:rFonts w:ascii="Times New Roman" w:hAnsi="Times New Roman" w:cs="Times New Roman"/>
                      <w:b/>
                      <w:sz w:val="32"/>
                      <w:szCs w:val="30"/>
                    </w:rPr>
                    <w:t>ПОУ «Советская автошкола ДОСААФ РОССИИ»</w:t>
                  </w:r>
                </w:p>
                <w:p w:rsidR="007D1A2C" w:rsidRPr="007D1A2C" w:rsidRDefault="007D1A2C" w:rsidP="007D1A2C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sz w:val="32"/>
                      <w:szCs w:val="30"/>
                    </w:rPr>
                  </w:pPr>
                </w:p>
                <w:p w:rsidR="007D1A2C" w:rsidRPr="007D1A2C" w:rsidRDefault="007D1A2C" w:rsidP="007D1A2C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sz w:val="32"/>
                      <w:szCs w:val="30"/>
                    </w:rPr>
                  </w:pPr>
                  <w:r w:rsidRPr="007D1A2C">
                    <w:rPr>
                      <w:rFonts w:ascii="Times New Roman" w:hAnsi="Times New Roman" w:cs="Times New Roman"/>
                      <w:b/>
                      <w:sz w:val="32"/>
                      <w:szCs w:val="30"/>
                    </w:rPr>
                    <w:t>Начальник учреждения</w:t>
                  </w:r>
                </w:p>
              </w:txbxContent>
            </v:textbox>
          </v:roundrect>
        </w:pict>
      </w:r>
    </w:p>
    <w:p w:rsidR="007D1A2C" w:rsidRDefault="007D1A2C" w:rsidP="007D1A2C">
      <w:pPr>
        <w:tabs>
          <w:tab w:val="left" w:pos="2051"/>
        </w:tabs>
      </w:pPr>
      <w:r>
        <w:tab/>
      </w:r>
    </w:p>
    <w:p w:rsidR="007D1A2C" w:rsidRPr="007D1A2C" w:rsidRDefault="007D1A2C" w:rsidP="007D1A2C"/>
    <w:p w:rsidR="007D1A2C" w:rsidRPr="007D1A2C" w:rsidRDefault="00181EEB" w:rsidP="007D1A2C">
      <w:r>
        <w:rPr>
          <w:noProof/>
          <w:lang w:eastAsia="ru-RU"/>
        </w:rPr>
        <w:pict>
          <v:shape id="_x0000_s1036" type="#_x0000_t32" style="position:absolute;margin-left:61.05pt;margin-top:17.75pt;width:32.55pt;height:36pt;flip:x;z-index:251667456" o:connectortype="straight" strokecolor="black [3213]" strokeweight="3pt"/>
        </w:pict>
      </w:r>
      <w:r>
        <w:rPr>
          <w:noProof/>
          <w:lang w:eastAsia="ru-RU"/>
        </w:rPr>
        <w:pict>
          <v:shape id="_x0000_s1035" type="#_x0000_t32" style="position:absolute;margin-left:217.2pt;margin-top:17.75pt;width:0;height:36pt;z-index:251666432" o:connectortype="straight" strokecolor="black [3213]" strokeweight="3pt"/>
        </w:pict>
      </w:r>
    </w:p>
    <w:p w:rsidR="007D1A2C" w:rsidRDefault="007D1A2C" w:rsidP="007D1A2C"/>
    <w:p w:rsidR="000D5CA6" w:rsidRDefault="00181EEB" w:rsidP="007D1A2C">
      <w:pPr>
        <w:tabs>
          <w:tab w:val="left" w:pos="3260"/>
        </w:tabs>
      </w:pPr>
      <w:r>
        <w:rPr>
          <w:noProof/>
          <w:lang w:eastAsia="ru-RU"/>
        </w:rPr>
        <w:pict>
          <v:roundrect id="_x0000_s1029" style="position:absolute;margin-left:-47.85pt;margin-top:2.85pt;width:153.7pt;height:71.3pt;z-index:251673600" arcsize="10923f" fillcolor="#a591bd" strokecolor="white [3212]" strokeweight="1pt">
            <v:fill color2="fill lighten(51)" focusposition="1" focussize="" method="linear sigma" focus="100%" type="gradient"/>
            <v:shadow on="t" type="perspective" color="#3f3151 [1607]" offset="1pt" offset2="-3pt"/>
            <v:textbox style="mso-next-textbox:#_x0000_s1029">
              <w:txbxContent>
                <w:p w:rsidR="007D1A2C" w:rsidRPr="007D1A2C" w:rsidRDefault="007D1A2C" w:rsidP="007D1A2C">
                  <w:pPr>
                    <w:spacing w:before="240"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sz w:val="32"/>
                      <w:szCs w:val="30"/>
                    </w:rPr>
                  </w:pPr>
                  <w:r w:rsidRPr="007D1A2C">
                    <w:rPr>
                      <w:rFonts w:ascii="Times New Roman" w:hAnsi="Times New Roman" w:cs="Times New Roman"/>
                      <w:b/>
                      <w:sz w:val="32"/>
                      <w:szCs w:val="30"/>
                    </w:rPr>
                    <w:t>Заместитель начальника</w:t>
                  </w:r>
                </w:p>
                <w:p w:rsidR="007D1A2C" w:rsidRPr="007D1A2C" w:rsidRDefault="007D1A2C" w:rsidP="007D1A2C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sz w:val="30"/>
                      <w:szCs w:val="30"/>
                    </w:rPr>
                  </w:pPr>
                </w:p>
              </w:txbxContent>
            </v:textbox>
          </v:roundrect>
        </w:pict>
      </w:r>
      <w:r>
        <w:rPr>
          <w:noProof/>
          <w:lang w:eastAsia="ru-RU"/>
        </w:rPr>
        <w:pict>
          <v:roundrect id="_x0000_s1030" style="position:absolute;margin-left:138.75pt;margin-top:2.85pt;width:153.7pt;height:71.3pt;z-index:251674624" arcsize="10923f" fillcolor="#a591bd" strokecolor="white [3212]" strokeweight="1pt">
            <v:fill color2="fill lighten(51)" focusposition="1" focussize="" method="linear sigma" focus="100%" type="gradient"/>
            <v:shadow on="t" type="perspective" color="#3f3151 [1607]" offset="1pt" offset2="-3pt"/>
            <v:textbox style="mso-next-textbox:#_x0000_s1030">
              <w:txbxContent>
                <w:p w:rsidR="007D1A2C" w:rsidRPr="007D1A2C" w:rsidRDefault="007D1A2C" w:rsidP="007D1A2C">
                  <w:pPr>
                    <w:spacing w:before="240"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sz w:val="32"/>
                      <w:szCs w:val="30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32"/>
                      <w:szCs w:val="30"/>
                    </w:rPr>
                    <w:t>Главный бухгалтер</w:t>
                  </w:r>
                </w:p>
                <w:p w:rsidR="007D1A2C" w:rsidRPr="007D1A2C" w:rsidRDefault="007D1A2C" w:rsidP="007D1A2C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sz w:val="30"/>
                      <w:szCs w:val="30"/>
                    </w:rPr>
                  </w:pPr>
                </w:p>
              </w:txbxContent>
            </v:textbox>
          </v:roundrect>
        </w:pict>
      </w:r>
      <w:r>
        <w:rPr>
          <w:noProof/>
          <w:lang w:eastAsia="ru-RU"/>
        </w:rPr>
        <w:pict>
          <v:roundrect id="_x0000_s1032" style="position:absolute;margin-left:-60.1pt;margin-top:116.25pt;width:153.7pt;height:71.3pt;z-index:251676672" arcsize="10923f" fillcolor="#a591bd" strokecolor="white [3212]" strokeweight="1pt">
            <v:fill color2="fill lighten(51)" focusposition="1" focussize="" method="linear sigma" focus="100%" type="gradient"/>
            <v:shadow on="t" type="perspective" color="#3f3151 [1607]" offset="1pt" offset2="-3pt"/>
            <v:textbox style="mso-next-textbox:#_x0000_s1032">
              <w:txbxContent>
                <w:p w:rsidR="000D5CA6" w:rsidRPr="000D5CA6" w:rsidRDefault="000D5CA6" w:rsidP="000D5CA6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sz w:val="32"/>
                      <w:szCs w:val="30"/>
                      <w:u w:val="single"/>
                    </w:rPr>
                  </w:pPr>
                  <w:r w:rsidRPr="000D5CA6">
                    <w:rPr>
                      <w:rFonts w:ascii="Times New Roman" w:hAnsi="Times New Roman" w:cs="Times New Roman"/>
                      <w:b/>
                      <w:sz w:val="32"/>
                      <w:szCs w:val="30"/>
                      <w:u w:val="single"/>
                    </w:rPr>
                    <w:t>Учебная часть:</w:t>
                  </w:r>
                </w:p>
                <w:p w:rsidR="000D5CA6" w:rsidRDefault="000D5CA6" w:rsidP="000D5CA6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sz w:val="32"/>
                      <w:szCs w:val="30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32"/>
                      <w:szCs w:val="30"/>
                    </w:rPr>
                    <w:t>- преподаватели</w:t>
                  </w:r>
                </w:p>
                <w:p w:rsidR="000D5CA6" w:rsidRPr="007D1A2C" w:rsidRDefault="000D5CA6" w:rsidP="000D5CA6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sz w:val="30"/>
                      <w:szCs w:val="30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32"/>
                      <w:szCs w:val="30"/>
                    </w:rPr>
                    <w:t>-мастера ПО</w:t>
                  </w:r>
                </w:p>
              </w:txbxContent>
            </v:textbox>
          </v:roundrect>
        </w:pict>
      </w:r>
      <w:r w:rsidR="007D1A2C">
        <w:tab/>
      </w:r>
    </w:p>
    <w:p w:rsidR="000D5CA6" w:rsidRPr="000D5CA6" w:rsidRDefault="000D5CA6" w:rsidP="000D5CA6"/>
    <w:p w:rsidR="000D5CA6" w:rsidRPr="000D5CA6" w:rsidRDefault="00181EEB" w:rsidP="000D5CA6">
      <w:r>
        <w:rPr>
          <w:noProof/>
          <w:lang w:eastAsia="ru-RU"/>
        </w:rPr>
        <w:pict>
          <v:shape id="_x0000_s1039" type="#_x0000_t32" style="position:absolute;margin-left:26.35pt;margin-top:23.25pt;width:0;height:42.1pt;z-index:251670528" o:connectortype="straight" strokecolor="black [3213]" strokeweight="3pt"/>
        </w:pict>
      </w:r>
      <w:bookmarkStart w:id="0" w:name="_GoBack"/>
      <w:bookmarkEnd w:id="0"/>
    </w:p>
    <w:p w:rsidR="000D5CA6" w:rsidRPr="000D5CA6" w:rsidRDefault="000D5CA6" w:rsidP="000D5CA6"/>
    <w:p w:rsidR="000D5CA6" w:rsidRDefault="000D5CA6" w:rsidP="000D5CA6"/>
    <w:p w:rsidR="005A2B19" w:rsidRPr="000D5CA6" w:rsidRDefault="000D5CA6" w:rsidP="000D5CA6">
      <w:pPr>
        <w:tabs>
          <w:tab w:val="left" w:pos="2839"/>
        </w:tabs>
      </w:pPr>
      <w:r>
        <w:tab/>
      </w:r>
    </w:p>
    <w:sectPr w:rsidR="005A2B19" w:rsidRPr="000D5CA6" w:rsidSect="0006524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A2B19"/>
    <w:rsid w:val="0006524E"/>
    <w:rsid w:val="000D5CA6"/>
    <w:rsid w:val="00181EEB"/>
    <w:rsid w:val="00350142"/>
    <w:rsid w:val="005A2B19"/>
    <w:rsid w:val="007D1A2C"/>
    <w:rsid w:val="007E2A9B"/>
    <w:rsid w:val="00861A74"/>
    <w:rsid w:val="00B80B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0">
      <o:colormru v:ext="edit" colors="#a591bd"/>
    </o:shapedefaults>
    <o:shapelayout v:ext="edit">
      <o:idmap v:ext="edit" data="1"/>
      <o:rules v:ext="edit">
        <o:r id="V:Rule1" type="connector" idref="#_x0000_s1035"/>
        <o:r id="V:Rule2" type="connector" idref="#_x0000_s1034"/>
        <o:r id="V:Rule3" type="connector" idref="#_x0000_s1039"/>
        <o:r id="V:Rule4" type="connector" idref="#_x0000_s1036"/>
      </o:rules>
    </o:shapelayout>
  </w:shapeDefaults>
  <w:decimalSymbol w:val=","/>
  <w:listSeparator w:val=";"/>
  <w14:docId w14:val="7B361407"/>
  <w15:docId w15:val="{354756A0-789E-4854-BB81-B8026607C0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06524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A2B1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A2B1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14</Words>
  <Characters>84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Света</dc:creator>
  <cp:keywords/>
  <dc:description/>
  <cp:lastModifiedBy>ПОЛЬЗОВАТЕЛЬ</cp:lastModifiedBy>
  <cp:revision>5</cp:revision>
  <dcterms:created xsi:type="dcterms:W3CDTF">2025-02-22T13:31:00Z</dcterms:created>
  <dcterms:modified xsi:type="dcterms:W3CDTF">2025-02-24T05:34:00Z</dcterms:modified>
</cp:coreProperties>
</file>